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90" w:lineRule="atLeast"/>
        <w:ind w:left="0" w:right="0" w:firstLine="0"/>
        <w:jc w:val="center"/>
        <w:rPr>
          <w:rFonts w:hint="eastAsia" w:ascii="PingFang SC" w:hAnsi="PingFang SC" w:cs="PingFang SC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PingFang SC" w:hAnsi="PingFang SC" w:cs="PingFang SC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汽车学院学生党支部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90" w:lineRule="atLeast"/>
        <w:ind w:left="0" w:right="0" w:firstLine="0"/>
        <w:jc w:val="center"/>
        <w:rPr>
          <w:rFonts w:hint="eastAsia" w:ascii="PingFang SC" w:hAnsi="PingFang SC" w:eastAsia="宋体" w:cs="PingFang SC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PingFang SC" w:hAnsi="PingFang SC" w:cs="PingFang SC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关于对入党申请人进行谈话的工作要求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90" w:lineRule="atLeast"/>
        <w:ind w:right="0" w:firstLine="560" w:firstLineChars="200"/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党组织收到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instrText xml:space="preserve"> HYPERLINK "https://www.baidu.com/s?wd=%E5%85%A5%E5%85%9A%E7%94%B3%E8%AF%B7%E4%B9%A6&amp;tn=44039180_cpr&amp;fenlei=mv6quAkxTZn0IZRqIHckPjm4nH00T1dBnj-buj-WmhDYnjnYrAcz0ZwV5Hcvrjm3rH6sPfKWUMw85HfYnjn4nH6sgvPsT6KdThsqpZwYTjCEQLGCpyw9Uz4Bmy-bIi4WUvYETgN-TLwGUv3EPHnLrjTkn1nY" \t "https://zhidao.baidu.com/question/_blank" </w:instrTex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fldChar w:fldCharType="separate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入党申请书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后，党支部应当派人同入党申请人谈话，了解基本情况并填写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instrText xml:space="preserve"> HYPERLINK "https://www.baidu.com/s?wd=%E3%80%8A%E4%B8%8E%E7%94%B3%E8%AF%B7%E5%85%A5%E5%85%9A%E4%BA%BA%E5%91%98%E8%B0%88%E8%AF%9D%E8%AE%B0%E5%BD%95%E3%80%8B&amp;tn=44039180_cpr&amp;fenlei=mv6quAkxTZn0IZRqIHckPjm4nH00T1dBnj-buj-WmhDYnjnYrAcz0ZwV5Hcvrjm3rH6sPfKWUMw85HfYnjn4nH6sgvPsT6KdThsqpZwYTjCEQLGCpyw9Uz4Bmy-bIi4WUvYETgN-TLwGUv3EPHnLrjTkn1nY" \t "https://zhidao.baidu.com/question/_blank" </w:instrTex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fldChar w:fldCharType="separate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《与申请入党人员谈话记录》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90" w:lineRule="atLeast"/>
        <w:ind w:right="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基本程序：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90" w:lineRule="atLeast"/>
        <w:ind w:right="0" w:firstLine="56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查阅入党申请人的入党申请书，初步了解学生的入党动机。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90" w:lineRule="atLeast"/>
        <w:ind w:right="0" w:firstLine="56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约谈入党申请人，进一步了解学生对党的认识和入党的动机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90" w:lineRule="atLeast"/>
        <w:ind w:right="0" w:firstLine="56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填写谈话记录表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90" w:lineRule="atLeast"/>
        <w:ind w:right="0" w:firstLine="56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所有入党申请人谈话结束，相应材料提交学生党支部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90" w:lineRule="atLeast"/>
        <w:ind w:right="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谈话的内容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提纲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90" w:lineRule="atLeast"/>
        <w:ind w:right="0" w:firstLine="56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请谈一下你申请入党的原因</w:t>
      </w:r>
      <w:r>
        <w:rPr>
          <w:rFonts w:hint="eastAsia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90" w:lineRule="atLeast"/>
        <w:ind w:right="0" w:firstLine="560" w:firstLineChars="200"/>
        <w:rPr>
          <w:rFonts w:hint="eastAsia" w:ascii="PingFang SC" w:hAnsi="PingFang SC" w:eastAsia="宋体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eastAsia" w:ascii="PingFang SC" w:hAnsi="PingFang SC" w:eastAsia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谈谈你对自身的认识</w:t>
      </w: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90" w:lineRule="atLeast"/>
        <w:ind w:right="0" w:firstLine="560" w:firstLineChars="200"/>
        <w:rPr>
          <w:rFonts w:hint="eastAsia" w:ascii="PingFang SC" w:hAnsi="PingFang SC" w:eastAsia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Fonts w:hint="eastAsia" w:ascii="PingFang SC" w:hAnsi="PingFang SC" w:eastAsia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你认为一个共产党员应该具备什么样的基本条件？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90" w:lineRule="atLeast"/>
        <w:ind w:right="0" w:firstLine="56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谈谈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你</w:t>
      </w:r>
      <w:r>
        <w:rPr>
          <w:rFonts w:hint="eastAsia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作为一名入党积极分子在校应有的表现？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90" w:lineRule="atLeast"/>
        <w:ind w:right="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工作要求：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90" w:lineRule="atLeast"/>
        <w:ind w:right="0" w:rightChars="0" w:firstLine="561"/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党员同志联系一个班级的入党申请人，可采用集体谈话也可以采用个别谈话。谈话前应熟悉谈话的内容，阅读入党申请书。谈话中向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申请人介绍党的基本知识</w:t>
      </w: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说明入党条件、要求和程序</w:t>
      </w: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指出入党申请书上存在的问题。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90" w:lineRule="atLeast"/>
        <w:ind w:right="0" w:firstLine="320" w:firstLineChars="200"/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</w:p>
    <w:tbl>
      <w:tblPr>
        <w:tblStyle w:val="6"/>
        <w:tblW w:w="8222" w:type="dxa"/>
        <w:tblInd w:w="0" w:type="dxa"/>
        <w:tblBorders>
          <w:top w:val="single" w:color="808080" w:sz="12" w:space="0"/>
          <w:left w:val="single" w:color="808080" w:sz="12" w:space="0"/>
          <w:bottom w:val="double" w:color="808080" w:sz="4" w:space="0"/>
          <w:right w:val="single" w:color="808080" w:sz="12" w:space="0"/>
          <w:insideH w:val="dotDash" w:color="auto" w:sz="6" w:space="0"/>
          <w:insideV w:val="dotDash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369"/>
        <w:gridCol w:w="1484"/>
        <w:gridCol w:w="338"/>
        <w:gridCol w:w="1108"/>
        <w:gridCol w:w="269"/>
        <w:gridCol w:w="912"/>
        <w:gridCol w:w="1372"/>
      </w:tblGrid>
      <w:tr>
        <w:tblPrEx>
          <w:tblBorders>
            <w:top w:val="single" w:color="808080" w:sz="12" w:space="0"/>
            <w:left w:val="single" w:color="808080" w:sz="12" w:space="0"/>
            <w:bottom w:val="double" w:color="808080" w:sz="4" w:space="0"/>
            <w:right w:val="single" w:color="808080" w:sz="12" w:space="0"/>
            <w:insideH w:val="dotDash" w:color="auto" w:sz="6" w:space="0"/>
            <w:insideV w:val="dotDash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2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48"/>
                <w:szCs w:val="4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48"/>
                <w:szCs w:val="48"/>
                <w:lang w:val="en-US" w:eastAsia="zh-CN"/>
              </w:rPr>
              <w:t>与入党申请人谈话记录表</w:t>
            </w:r>
          </w:p>
          <w:p>
            <w:pPr>
              <w:spacing w:line="480" w:lineRule="auto"/>
              <w:jc w:val="both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支部名称：汽车与交通学院学生党支部           谈话时间：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double" w:color="808080" w:sz="4" w:space="0"/>
            <w:right w:val="single" w:color="808080" w:sz="12" w:space="0"/>
            <w:insideH w:val="dotDash" w:color="auto" w:sz="6" w:space="0"/>
            <w:insideV w:val="dotDash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double" w:color="808080" w:sz="4" w:space="0"/>
            <w:right w:val="single" w:color="808080" w:sz="12" w:space="0"/>
            <w:insideH w:val="dotDash" w:color="auto" w:sz="6" w:space="0"/>
            <w:insideV w:val="dotDash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入党申请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double" w:color="808080" w:sz="4" w:space="0"/>
            <w:right w:val="single" w:color="808080" w:sz="12" w:space="0"/>
            <w:insideH w:val="dotDash" w:color="auto" w:sz="6" w:space="0"/>
            <w:insideV w:val="dotDash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6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double" w:color="808080" w:sz="4" w:space="0"/>
            <w:right w:val="single" w:color="808080" w:sz="12" w:space="0"/>
            <w:insideH w:val="dotDash" w:color="auto" w:sz="6" w:space="0"/>
            <w:insideV w:val="dotDash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谈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话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内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容</w:t>
            </w:r>
          </w:p>
        </w:tc>
        <w:tc>
          <w:tcPr>
            <w:tcW w:w="6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double" w:color="808080" w:sz="4" w:space="0"/>
            <w:right w:val="single" w:color="808080" w:sz="12" w:space="0"/>
            <w:insideH w:val="dotDash" w:color="auto" w:sz="6" w:space="0"/>
            <w:insideV w:val="dotDash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谈话人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申请人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176530</wp:posOffset>
                </wp:positionV>
                <wp:extent cx="2769235" cy="307975"/>
                <wp:effectExtent l="0" t="0" r="1206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4580" y="8964295"/>
                          <a:ext cx="276923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注：此表存入学生党员发展档案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5pt;margin-top:13.9pt;height:24.25pt;width:218.05pt;z-index:251658240;mso-width-relative:page;mso-height-relative:page;" fillcolor="#FFFFFF [3201]" filled="t" stroked="f" coordsize="21600,21600" o:gfxdata="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4rYQH1gAAAAkBAAAPAAAAAAAAAAEAIAAAACIAAABk&#10;cnMvZG93bnJldi54bWxQSwECFAAUAAAACACHTuJAEP+9DUECAABN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注：此表存入学生党员发展档案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90" w:lineRule="atLeast"/>
        <w:ind w:right="0" w:firstLine="320" w:firstLineChars="200"/>
        <w:rPr>
          <w:rFonts w:hint="eastAsia" w:ascii="PingFang SC" w:hAnsi="PingFang SC" w:cs="PingFang SC"/>
          <w:b w:val="0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B16D5"/>
    <w:rsid w:val="0A933E0E"/>
    <w:rsid w:val="19645D95"/>
    <w:rsid w:val="1CEB3D08"/>
    <w:rsid w:val="2F575A11"/>
    <w:rsid w:val="4F534D84"/>
    <w:rsid w:val="50DD51E5"/>
    <w:rsid w:val="52377645"/>
    <w:rsid w:val="62664167"/>
    <w:rsid w:val="697B16D5"/>
    <w:rsid w:val="6EB25E7F"/>
    <w:rsid w:val="734D3A3D"/>
    <w:rsid w:val="7FFB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2017-12-13T13:16:00Z</dcterms:created>
  <dc:creator>徐锋</dc:creator>
  <cp:lastModifiedBy>徐锋</cp:lastModifiedBy>
  <cp:lastPrinted>2017-12-16T03:14:00Z</cp:lastPrinted>
  <dcterms:modified xsi:type="dcterms:W3CDTF">2018-11-02T07:46:30Z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